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6BF732" w14:textId="77777777" w:rsidR="008863EB" w:rsidRPr="00E1087B" w:rsidRDefault="008863EB" w:rsidP="00D27C9A">
      <w:pPr>
        <w:jc w:val="both"/>
        <w:rPr>
          <w:rFonts w:ascii="Arial" w:eastAsia="Times New Roman" w:hAnsi="Arial" w:cs="Arial"/>
          <w:sz w:val="44"/>
          <w:szCs w:val="44"/>
          <w:lang w:val="en-US"/>
        </w:rPr>
      </w:pPr>
      <w:r w:rsidRPr="00E1087B">
        <w:rPr>
          <w:rFonts w:ascii="Arial" w:eastAsia="Times New Roman" w:hAnsi="Arial" w:cs="Arial"/>
          <w:sz w:val="44"/>
          <w:szCs w:val="44"/>
          <w:lang w:val="en-US"/>
        </w:rPr>
        <w:t xml:space="preserve">Level Up! </w:t>
      </w:r>
    </w:p>
    <w:p w14:paraId="5B5F4903" w14:textId="7F0FD8FE" w:rsidR="008863EB" w:rsidRPr="00E1087B" w:rsidRDefault="00E1087B" w:rsidP="00D27C9A">
      <w:pPr>
        <w:jc w:val="both"/>
        <w:rPr>
          <w:rFonts w:ascii="Arial" w:eastAsia="Times New Roman" w:hAnsi="Arial" w:cs="Arial"/>
          <w:sz w:val="44"/>
          <w:szCs w:val="44"/>
          <w:lang w:val="en-US"/>
        </w:rPr>
      </w:pPr>
      <w:r>
        <w:rPr>
          <w:rFonts w:ascii="Arial" w:eastAsia="Times New Roman" w:hAnsi="Arial" w:cs="Arial"/>
          <w:sz w:val="44"/>
          <w:szCs w:val="44"/>
          <w:lang w:val="en-US"/>
        </w:rPr>
        <w:t>Haitian at K 2025</w:t>
      </w:r>
    </w:p>
    <w:p w14:paraId="0326B21F" w14:textId="77777777" w:rsidR="008863EB" w:rsidRPr="00E1087B" w:rsidRDefault="008863EB" w:rsidP="00D27C9A">
      <w:pPr>
        <w:jc w:val="both"/>
        <w:rPr>
          <w:rFonts w:ascii="Arial" w:eastAsia="Times New Roman" w:hAnsi="Arial" w:cs="Arial"/>
          <w:sz w:val="27"/>
          <w:szCs w:val="27"/>
          <w:lang w:val="en-US"/>
        </w:rPr>
      </w:pPr>
    </w:p>
    <w:p w14:paraId="7A4F5799" w14:textId="55E17588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 w:rsidRPr="00E1087B">
        <w:rPr>
          <w:rFonts w:ascii="Arial" w:eastAsia="Times New Roman" w:hAnsi="Arial" w:cs="Arial"/>
          <w:lang w:val="en-US"/>
        </w:rPr>
        <w:t>Haitian is kicking off the K year 2025 with the motto “Level Up</w:t>
      </w:r>
      <w:r w:rsidR="002272F1" w:rsidRPr="00E1087B">
        <w:rPr>
          <w:rFonts w:ascii="Arial" w:eastAsia="Times New Roman" w:hAnsi="Arial" w:cs="Arial"/>
          <w:lang w:val="en-US"/>
        </w:rPr>
        <w:t>!</w:t>
      </w:r>
      <w:r w:rsidRPr="00E1087B">
        <w:rPr>
          <w:rFonts w:ascii="Arial" w:eastAsia="Times New Roman" w:hAnsi="Arial" w:cs="Arial"/>
          <w:lang w:val="en-US"/>
        </w:rPr>
        <w:t xml:space="preserve">” The focus is on the promise to offer customers </w:t>
      </w:r>
      <w:r w:rsidR="00E1087B">
        <w:rPr>
          <w:rFonts w:ascii="Arial" w:eastAsia="Times New Roman" w:hAnsi="Arial" w:cs="Arial"/>
          <w:lang w:val="en-US"/>
        </w:rPr>
        <w:t>hands-on</w:t>
      </w:r>
      <w:r w:rsidRPr="00E1087B">
        <w:rPr>
          <w:rFonts w:ascii="Arial" w:eastAsia="Times New Roman" w:hAnsi="Arial" w:cs="Arial"/>
          <w:lang w:val="en-US"/>
        </w:rPr>
        <w:t xml:space="preserve"> advantages in productivity, flexibility, and future-oriented opportunities</w:t>
      </w:r>
      <w:r w:rsidR="00E1087B">
        <w:rPr>
          <w:rFonts w:ascii="Arial" w:eastAsia="Times New Roman" w:hAnsi="Arial" w:cs="Arial"/>
          <w:lang w:val="en-US"/>
        </w:rPr>
        <w:t xml:space="preserve"> within the Haitian Group.</w:t>
      </w:r>
    </w:p>
    <w:p w14:paraId="6FEDB09D" w14:textId="77777777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</w:p>
    <w:p w14:paraId="50E082F0" w14:textId="03978010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b/>
          <w:bCs/>
          <w:lang w:val="en-US"/>
        </w:rPr>
      </w:pPr>
      <w:r w:rsidRPr="00E1087B">
        <w:rPr>
          <w:rFonts w:ascii="Arial" w:eastAsia="Times New Roman" w:hAnsi="Arial" w:cs="Arial"/>
          <w:b/>
          <w:bCs/>
          <w:lang w:val="en-US"/>
        </w:rPr>
        <w:t>Technology to the Point – live in Hall 15/A57</w:t>
      </w:r>
    </w:p>
    <w:p w14:paraId="596715EC" w14:textId="77777777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b/>
          <w:bCs/>
          <w:lang w:val="en-US"/>
        </w:rPr>
      </w:pPr>
    </w:p>
    <w:p w14:paraId="7DE4E9EA" w14:textId="77777777" w:rsidR="00D27C9A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 w:rsidRPr="00E1087B">
        <w:rPr>
          <w:rFonts w:ascii="Arial" w:eastAsia="Times New Roman" w:hAnsi="Arial" w:cs="Arial"/>
          <w:lang w:val="en-US"/>
        </w:rPr>
        <w:t xml:space="preserve">At this year's K </w:t>
      </w:r>
      <w:r w:rsidR="002272F1" w:rsidRPr="00E1087B">
        <w:rPr>
          <w:rFonts w:ascii="Arial" w:eastAsia="Times New Roman" w:hAnsi="Arial" w:cs="Arial"/>
          <w:lang w:val="en-US"/>
        </w:rPr>
        <w:t>Show</w:t>
      </w:r>
      <w:r w:rsidRPr="00E1087B">
        <w:rPr>
          <w:rFonts w:ascii="Arial" w:eastAsia="Times New Roman" w:hAnsi="Arial" w:cs="Arial"/>
          <w:lang w:val="en-US"/>
        </w:rPr>
        <w:t>, Haitian International will be showcasing</w:t>
      </w:r>
      <w:r w:rsidR="002272F1" w:rsidRPr="00E1087B">
        <w:rPr>
          <w:rFonts w:ascii="Arial" w:eastAsia="Times New Roman" w:hAnsi="Arial" w:cs="Arial"/>
          <w:lang w:val="en-US"/>
        </w:rPr>
        <w:t xml:space="preserve"> </w:t>
      </w:r>
      <w:r w:rsidR="00E1087B">
        <w:rPr>
          <w:rFonts w:ascii="Arial" w:eastAsia="Times New Roman" w:hAnsi="Arial" w:cs="Arial"/>
          <w:lang w:val="en-US"/>
        </w:rPr>
        <w:t xml:space="preserve">exciting product </w:t>
      </w:r>
      <w:proofErr w:type="spellStart"/>
      <w:r w:rsidR="00E1087B">
        <w:rPr>
          <w:rFonts w:ascii="Arial" w:eastAsia="Times New Roman" w:hAnsi="Arial" w:cs="Arial"/>
          <w:lang w:val="en-US"/>
        </w:rPr>
        <w:t>permiers</w:t>
      </w:r>
      <w:proofErr w:type="spellEnd"/>
      <w:r w:rsidR="00E1087B">
        <w:rPr>
          <w:rFonts w:ascii="Arial" w:eastAsia="Times New Roman" w:hAnsi="Arial" w:cs="Arial"/>
          <w:lang w:val="en-US"/>
        </w:rPr>
        <w:t xml:space="preserve"> and </w:t>
      </w:r>
      <w:r w:rsidR="002272F1" w:rsidRPr="00E1087B">
        <w:rPr>
          <w:rFonts w:ascii="Arial" w:eastAsia="Times New Roman" w:hAnsi="Arial" w:cs="Arial"/>
          <w:lang w:val="en-US"/>
        </w:rPr>
        <w:t xml:space="preserve">smart </w:t>
      </w:r>
      <w:r w:rsidRPr="00E1087B">
        <w:rPr>
          <w:rFonts w:ascii="Arial" w:eastAsia="Times New Roman" w:hAnsi="Arial" w:cs="Arial"/>
          <w:lang w:val="en-US"/>
        </w:rPr>
        <w:t>solutions for</w:t>
      </w:r>
      <w:r w:rsidR="00E1087B">
        <w:rPr>
          <w:rFonts w:ascii="Arial" w:eastAsia="Times New Roman" w:hAnsi="Arial" w:cs="Arial"/>
          <w:lang w:val="en-US"/>
        </w:rPr>
        <w:t xml:space="preserve"> </w:t>
      </w:r>
      <w:r w:rsidRPr="00E1087B">
        <w:rPr>
          <w:rFonts w:ascii="Arial" w:eastAsia="Times New Roman" w:hAnsi="Arial" w:cs="Arial"/>
          <w:lang w:val="en-US"/>
        </w:rPr>
        <w:t>current</w:t>
      </w:r>
      <w:r w:rsidR="00E1087B">
        <w:rPr>
          <w:rFonts w:ascii="Arial" w:eastAsia="Times New Roman" w:hAnsi="Arial" w:cs="Arial"/>
          <w:lang w:val="en-US"/>
        </w:rPr>
        <w:t xml:space="preserve"> and future</w:t>
      </w:r>
      <w:r w:rsidRPr="00E1087B">
        <w:rPr>
          <w:rFonts w:ascii="Arial" w:eastAsia="Times New Roman" w:hAnsi="Arial" w:cs="Arial"/>
          <w:lang w:val="en-US"/>
        </w:rPr>
        <w:t xml:space="preserve"> industry requirements. </w:t>
      </w:r>
      <w:r w:rsidR="00E1087B">
        <w:rPr>
          <w:rFonts w:ascii="Arial" w:eastAsia="Times New Roman" w:hAnsi="Arial" w:cs="Arial"/>
          <w:lang w:val="en-US"/>
        </w:rPr>
        <w:t xml:space="preserve">Haitians </w:t>
      </w:r>
      <w:r w:rsidRPr="00E1087B">
        <w:rPr>
          <w:rFonts w:ascii="Arial" w:eastAsia="Times New Roman" w:hAnsi="Arial" w:cs="Arial"/>
          <w:lang w:val="en-US"/>
        </w:rPr>
        <w:t>Zhafir</w:t>
      </w:r>
      <w:r w:rsidR="00E1087B">
        <w:rPr>
          <w:rFonts w:ascii="Arial" w:eastAsia="Times New Roman" w:hAnsi="Arial" w:cs="Arial"/>
          <w:lang w:val="en-US"/>
        </w:rPr>
        <w:t xml:space="preserve"> brand</w:t>
      </w:r>
      <w:r w:rsidRPr="00E1087B">
        <w:rPr>
          <w:rFonts w:ascii="Arial" w:eastAsia="Times New Roman" w:hAnsi="Arial" w:cs="Arial"/>
          <w:lang w:val="en-US"/>
        </w:rPr>
        <w:t xml:space="preserve"> will be presenting the </w:t>
      </w:r>
      <w:r w:rsidR="00E1087B">
        <w:rPr>
          <w:rFonts w:ascii="Arial" w:eastAsia="Times New Roman" w:hAnsi="Arial" w:cs="Arial"/>
          <w:lang w:val="en-US"/>
        </w:rPr>
        <w:t>all-</w:t>
      </w:r>
      <w:r w:rsidRPr="00E1087B">
        <w:rPr>
          <w:rFonts w:ascii="Arial" w:eastAsia="Times New Roman" w:hAnsi="Arial" w:cs="Arial"/>
          <w:lang w:val="en-US"/>
        </w:rPr>
        <w:t xml:space="preserve">new, electric fifth-generation </w:t>
      </w:r>
      <w:proofErr w:type="spellStart"/>
      <w:r w:rsidRPr="00E1087B">
        <w:rPr>
          <w:rFonts w:ascii="Arial" w:eastAsia="Times New Roman" w:hAnsi="Arial" w:cs="Arial"/>
          <w:lang w:val="en-US"/>
        </w:rPr>
        <w:t>Zeres</w:t>
      </w:r>
      <w:proofErr w:type="spellEnd"/>
      <w:r w:rsidRPr="00E1087B">
        <w:rPr>
          <w:rFonts w:ascii="Arial" w:eastAsia="Times New Roman" w:hAnsi="Arial" w:cs="Arial"/>
          <w:lang w:val="en-US"/>
        </w:rPr>
        <w:t xml:space="preserve"> F for packaging applications and the latest generation of </w:t>
      </w:r>
      <w:proofErr w:type="spellStart"/>
      <w:r w:rsidRPr="00E1087B">
        <w:rPr>
          <w:rFonts w:ascii="Arial" w:eastAsia="Times New Roman" w:hAnsi="Arial" w:cs="Arial"/>
          <w:lang w:val="en-US"/>
        </w:rPr>
        <w:t>Zeres</w:t>
      </w:r>
      <w:proofErr w:type="spellEnd"/>
      <w:r w:rsidR="00E1087B">
        <w:rPr>
          <w:rFonts w:ascii="Arial" w:eastAsia="Times New Roman" w:hAnsi="Arial" w:cs="Arial"/>
          <w:lang w:val="en-US"/>
        </w:rPr>
        <w:t xml:space="preserve"> with</w:t>
      </w:r>
      <w:r w:rsidRPr="00E1087B">
        <w:rPr>
          <w:rFonts w:ascii="Arial" w:eastAsia="Times New Roman" w:hAnsi="Arial" w:cs="Arial"/>
          <w:lang w:val="en-US"/>
        </w:rPr>
        <w:t xml:space="preserve"> </w:t>
      </w:r>
      <w:r w:rsidR="00E1087B">
        <w:rPr>
          <w:rFonts w:ascii="Arial" w:eastAsia="Times New Roman" w:hAnsi="Arial" w:cs="Arial"/>
          <w:lang w:val="en-US"/>
        </w:rPr>
        <w:t>m</w:t>
      </w:r>
      <w:r w:rsidRPr="00E1087B">
        <w:rPr>
          <w:rFonts w:ascii="Arial" w:eastAsia="Times New Roman" w:hAnsi="Arial" w:cs="Arial"/>
          <w:lang w:val="en-US"/>
        </w:rPr>
        <w:t>edical</w:t>
      </w:r>
      <w:r w:rsidR="00E1087B">
        <w:rPr>
          <w:rFonts w:ascii="Arial" w:eastAsia="Times New Roman" w:hAnsi="Arial" w:cs="Arial"/>
          <w:lang w:val="en-US"/>
        </w:rPr>
        <w:t xml:space="preserve"> pack</w:t>
      </w:r>
      <w:r w:rsidRPr="00E1087B">
        <w:rPr>
          <w:rFonts w:ascii="Arial" w:eastAsia="Times New Roman" w:hAnsi="Arial" w:cs="Arial"/>
          <w:lang w:val="en-US"/>
        </w:rPr>
        <w:t xml:space="preserve">. </w:t>
      </w:r>
      <w:r w:rsidR="00E1087B">
        <w:rPr>
          <w:rFonts w:ascii="Arial" w:eastAsia="Times New Roman" w:hAnsi="Arial" w:cs="Arial"/>
          <w:lang w:val="en-US"/>
        </w:rPr>
        <w:br/>
        <w:t xml:space="preserve">Haitan Plastics Machinery, Haitians brand for </w:t>
      </w:r>
      <w:r w:rsidRPr="00E1087B">
        <w:rPr>
          <w:rFonts w:ascii="Arial" w:eastAsia="Times New Roman" w:hAnsi="Arial" w:cs="Arial"/>
          <w:lang w:val="en-US"/>
        </w:rPr>
        <w:t>servo</w:t>
      </w:r>
      <w:r w:rsidR="00E1087B">
        <w:rPr>
          <w:rFonts w:ascii="Arial" w:eastAsia="Times New Roman" w:hAnsi="Arial" w:cs="Arial"/>
          <w:lang w:val="en-US"/>
        </w:rPr>
        <w:t>-</w:t>
      </w:r>
      <w:r w:rsidRPr="00E1087B">
        <w:rPr>
          <w:rFonts w:ascii="Arial" w:eastAsia="Times New Roman" w:hAnsi="Arial" w:cs="Arial"/>
          <w:lang w:val="en-US"/>
        </w:rPr>
        <w:t>hydraulic</w:t>
      </w:r>
      <w:r w:rsidR="00E1087B">
        <w:rPr>
          <w:rFonts w:ascii="Arial" w:eastAsia="Times New Roman" w:hAnsi="Arial" w:cs="Arial"/>
          <w:lang w:val="en-US"/>
        </w:rPr>
        <w:t xml:space="preserve"> injection molding machines</w:t>
      </w:r>
      <w:r w:rsidRPr="00E1087B">
        <w:rPr>
          <w:rFonts w:ascii="Arial" w:eastAsia="Times New Roman" w:hAnsi="Arial" w:cs="Arial"/>
          <w:lang w:val="en-US"/>
        </w:rPr>
        <w:t xml:space="preserve">, the focus will be on the new high-speed MAV/F Pro </w:t>
      </w:r>
      <w:r w:rsidR="002272F1" w:rsidRPr="00E1087B">
        <w:rPr>
          <w:rFonts w:ascii="Arial" w:eastAsia="Times New Roman" w:hAnsi="Arial" w:cs="Arial"/>
          <w:lang w:val="en-US"/>
        </w:rPr>
        <w:t>S</w:t>
      </w:r>
      <w:r w:rsidRPr="00E1087B">
        <w:rPr>
          <w:rFonts w:ascii="Arial" w:eastAsia="Times New Roman" w:hAnsi="Arial" w:cs="Arial"/>
          <w:lang w:val="en-US"/>
        </w:rPr>
        <w:t xml:space="preserve">eries and a two-platen Jupiter </w:t>
      </w:r>
      <w:r w:rsidR="002272F1" w:rsidRPr="00E1087B">
        <w:rPr>
          <w:rFonts w:ascii="Arial" w:eastAsia="Times New Roman" w:hAnsi="Arial" w:cs="Arial"/>
          <w:lang w:val="en-US"/>
        </w:rPr>
        <w:t>S</w:t>
      </w:r>
      <w:r w:rsidRPr="00E1087B">
        <w:rPr>
          <w:rFonts w:ascii="Arial" w:eastAsia="Times New Roman" w:hAnsi="Arial" w:cs="Arial"/>
          <w:lang w:val="en-US"/>
        </w:rPr>
        <w:t xml:space="preserve">eries. Both the Zhafir </w:t>
      </w:r>
      <w:proofErr w:type="spellStart"/>
      <w:r w:rsidRPr="00E1087B">
        <w:rPr>
          <w:rFonts w:ascii="Arial" w:eastAsia="Times New Roman" w:hAnsi="Arial" w:cs="Arial"/>
          <w:lang w:val="en-US"/>
        </w:rPr>
        <w:t>Zeres</w:t>
      </w:r>
      <w:proofErr w:type="spellEnd"/>
      <w:r w:rsidRPr="00E1087B">
        <w:rPr>
          <w:rFonts w:ascii="Arial" w:eastAsia="Times New Roman" w:hAnsi="Arial" w:cs="Arial"/>
          <w:lang w:val="en-US"/>
        </w:rPr>
        <w:t xml:space="preserve"> Medical and the Haitian Jupiter are </w:t>
      </w:r>
      <w:r w:rsidR="00E1087B">
        <w:rPr>
          <w:rFonts w:ascii="Arial" w:eastAsia="Times New Roman" w:hAnsi="Arial" w:cs="Arial"/>
          <w:lang w:val="en-US"/>
        </w:rPr>
        <w:t>integrated in</w:t>
      </w:r>
      <w:r w:rsidRPr="00E1087B">
        <w:rPr>
          <w:rFonts w:ascii="Arial" w:eastAsia="Times New Roman" w:hAnsi="Arial" w:cs="Arial"/>
          <w:lang w:val="en-US"/>
        </w:rPr>
        <w:t xml:space="preserve"> </w:t>
      </w:r>
      <w:r w:rsidR="002272F1" w:rsidRPr="00E1087B">
        <w:rPr>
          <w:rFonts w:ascii="Arial" w:eastAsia="Times New Roman" w:hAnsi="Arial" w:cs="Arial"/>
          <w:lang w:val="en-US"/>
        </w:rPr>
        <w:t>Haitian</w:t>
      </w:r>
      <w:r w:rsidR="00E1087B">
        <w:rPr>
          <w:rFonts w:ascii="Arial" w:eastAsia="Times New Roman" w:hAnsi="Arial" w:cs="Arial"/>
          <w:lang w:val="en-US"/>
        </w:rPr>
        <w:t>s</w:t>
      </w:r>
      <w:r w:rsidR="002272F1" w:rsidRPr="00E1087B">
        <w:rPr>
          <w:rFonts w:ascii="Arial" w:eastAsia="Times New Roman" w:hAnsi="Arial" w:cs="Arial"/>
          <w:lang w:val="en-US"/>
        </w:rPr>
        <w:t xml:space="preserve"> </w:t>
      </w:r>
      <w:r w:rsidRPr="00E1087B">
        <w:rPr>
          <w:rFonts w:ascii="Arial" w:eastAsia="Times New Roman" w:hAnsi="Arial" w:cs="Arial"/>
          <w:lang w:val="en-US"/>
        </w:rPr>
        <w:t>MES “</w:t>
      </w:r>
      <w:proofErr w:type="spellStart"/>
      <w:r w:rsidRPr="00E1087B">
        <w:rPr>
          <w:rFonts w:ascii="Arial" w:eastAsia="Times New Roman" w:hAnsi="Arial" w:cs="Arial"/>
          <w:lang w:val="en-US"/>
        </w:rPr>
        <w:t>GoFactory</w:t>
      </w:r>
      <w:proofErr w:type="spellEnd"/>
      <w:r w:rsidRPr="00E1087B">
        <w:rPr>
          <w:rFonts w:ascii="Arial" w:eastAsia="Times New Roman" w:hAnsi="Arial" w:cs="Arial"/>
          <w:lang w:val="en-US"/>
        </w:rPr>
        <w:t xml:space="preserve">,” which is now available and included in the standard </w:t>
      </w:r>
      <w:r w:rsidR="00D660BA" w:rsidRPr="00E1087B">
        <w:rPr>
          <w:rFonts w:ascii="Arial" w:eastAsia="Times New Roman" w:hAnsi="Arial" w:cs="Arial"/>
          <w:lang w:val="en-US"/>
        </w:rPr>
        <w:t>package</w:t>
      </w:r>
      <w:r w:rsidR="00E1087B">
        <w:rPr>
          <w:rFonts w:ascii="Arial" w:eastAsia="Times New Roman" w:hAnsi="Arial" w:cs="Arial"/>
          <w:lang w:val="en-US"/>
        </w:rPr>
        <w:t xml:space="preserve"> of each machine</w:t>
      </w:r>
      <w:r w:rsidRPr="00E1087B">
        <w:rPr>
          <w:rFonts w:ascii="Arial" w:eastAsia="Times New Roman" w:hAnsi="Arial" w:cs="Arial"/>
          <w:lang w:val="en-US"/>
        </w:rPr>
        <w:t>.</w:t>
      </w:r>
    </w:p>
    <w:p w14:paraId="500C22DA" w14:textId="272CD49A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 w:rsidRPr="00E1087B">
        <w:rPr>
          <w:rFonts w:ascii="Arial" w:eastAsia="Times New Roman" w:hAnsi="Arial" w:cs="Arial"/>
          <w:lang w:val="en-US"/>
        </w:rPr>
        <w:t xml:space="preserve">The electric injection molding machines from Niigata Machinery are now expanding the portfolio with vertical </w:t>
      </w:r>
      <w:r w:rsidR="00041434" w:rsidRPr="00E1087B">
        <w:rPr>
          <w:rFonts w:ascii="Arial" w:eastAsia="Times New Roman" w:hAnsi="Arial" w:cs="Arial"/>
          <w:lang w:val="en-US"/>
        </w:rPr>
        <w:t>application</w:t>
      </w:r>
      <w:r w:rsidRPr="00E1087B">
        <w:rPr>
          <w:rFonts w:ascii="Arial" w:eastAsia="Times New Roman" w:hAnsi="Arial" w:cs="Arial"/>
          <w:lang w:val="en-US"/>
        </w:rPr>
        <w:t xml:space="preserve"> solutions.</w:t>
      </w:r>
    </w:p>
    <w:p w14:paraId="1EFE8603" w14:textId="77777777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</w:p>
    <w:p w14:paraId="7CA1F416" w14:textId="4EBE8A62" w:rsidR="008863EB" w:rsidRPr="00E1087B" w:rsidRDefault="00D660BA" w:rsidP="00D27C9A">
      <w:pPr>
        <w:spacing w:line="276" w:lineRule="auto"/>
        <w:jc w:val="both"/>
        <w:rPr>
          <w:rFonts w:ascii="Arial" w:eastAsia="Times New Roman" w:hAnsi="Arial" w:cs="Arial"/>
          <w:b/>
          <w:bCs/>
          <w:lang w:val="en-US"/>
        </w:rPr>
      </w:pPr>
      <w:r w:rsidRPr="00E1087B">
        <w:rPr>
          <w:rFonts w:ascii="Arial" w:eastAsia="Times New Roman" w:hAnsi="Arial" w:cs="Arial"/>
          <w:b/>
          <w:bCs/>
          <w:lang w:val="en-US"/>
        </w:rPr>
        <w:t>Unlock</w:t>
      </w:r>
      <w:r w:rsidR="008863EB" w:rsidRPr="00E1087B">
        <w:rPr>
          <w:rFonts w:ascii="Arial" w:eastAsia="Times New Roman" w:hAnsi="Arial" w:cs="Arial"/>
          <w:b/>
          <w:bCs/>
          <w:lang w:val="en-US"/>
        </w:rPr>
        <w:t xml:space="preserve"> synergies – expanding possibilities</w:t>
      </w:r>
    </w:p>
    <w:p w14:paraId="1C91A1FF" w14:textId="77777777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b/>
          <w:bCs/>
          <w:lang w:val="en-US"/>
        </w:rPr>
      </w:pPr>
    </w:p>
    <w:p w14:paraId="6C1DE999" w14:textId="77777777" w:rsidR="008863EB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 w:rsidRPr="00E1087B">
        <w:rPr>
          <w:rFonts w:ascii="Arial" w:eastAsia="Times New Roman" w:hAnsi="Arial" w:cs="Arial"/>
          <w:lang w:val="en-US"/>
        </w:rPr>
        <w:t>The Haitian Group has a unique structure: as a networked industrial group with its own development department and manufacturing plants around the world, Haitian offers integrated turnkey solutions that go beyond injection molding. Haitian Precision demonstrates this with a CNC solution, while Haitian Smart Solutions presents peripherals and automation.</w:t>
      </w:r>
    </w:p>
    <w:p w14:paraId="4EC7D169" w14:textId="77777777" w:rsidR="0004078A" w:rsidRDefault="0004078A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</w:p>
    <w:p w14:paraId="21754D58" w14:textId="77777777" w:rsidR="0004078A" w:rsidRDefault="0004078A" w:rsidP="0004078A">
      <w:pPr>
        <w:spacing w:line="276" w:lineRule="auto"/>
        <w:jc w:val="both"/>
        <w:rPr>
          <w:rFonts w:ascii="Arial" w:eastAsia="Times New Roman" w:hAnsi="Arial" w:cs="Arial"/>
          <w:b/>
          <w:bCs/>
          <w:lang w:val="en-US"/>
        </w:rPr>
      </w:pPr>
      <w:r w:rsidRPr="00E1087B">
        <w:rPr>
          <w:rFonts w:ascii="Arial" w:eastAsia="Times New Roman" w:hAnsi="Arial" w:cs="Arial"/>
          <w:b/>
          <w:bCs/>
          <w:lang w:val="en-US"/>
        </w:rPr>
        <w:t>Haitian at K 2025: Hall 15 | Booth A57</w:t>
      </w:r>
    </w:p>
    <w:p w14:paraId="02EBF71C" w14:textId="3173A6F1" w:rsidR="00D27C9A" w:rsidRDefault="00D27C9A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>
        <w:rPr>
          <w:rFonts w:ascii="Arial" w:eastAsia="Times New Roman" w:hAnsi="Arial" w:cs="Arial"/>
          <w:bCs/>
          <w:lang w:val="en-US"/>
        </w:rPr>
        <w:br w:type="column"/>
      </w:r>
      <w:r w:rsidR="00D660BA" w:rsidRPr="00E1087B">
        <w:rPr>
          <w:rFonts w:ascii="Arial" w:eastAsia="Times New Roman" w:hAnsi="Arial" w:cs="Arial"/>
          <w:b/>
          <w:bCs/>
          <w:lang w:val="en-US"/>
        </w:rPr>
        <w:lastRenderedPageBreak/>
        <w:t>About Haitian International</w:t>
      </w:r>
    </w:p>
    <w:p w14:paraId="60E5AEAE" w14:textId="4C2D5A3F" w:rsidR="00D660BA" w:rsidRPr="00E1087B" w:rsidRDefault="00D660BA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 w:rsidRPr="00E1087B">
        <w:rPr>
          <w:rFonts w:ascii="Arial" w:eastAsia="Times New Roman" w:hAnsi="Arial" w:cs="Arial"/>
          <w:lang w:val="en-US"/>
        </w:rPr>
        <w:t>Haitian International is a global leader in the development and manufacturing of electric and servo-hydraulic injection molding machines. With over 53,000 machines delivered in 202</w:t>
      </w:r>
      <w:r w:rsidR="00041434" w:rsidRPr="00E1087B">
        <w:rPr>
          <w:rFonts w:ascii="Arial" w:eastAsia="Times New Roman" w:hAnsi="Arial" w:cs="Arial"/>
          <w:lang w:val="en-US"/>
        </w:rPr>
        <w:t>4</w:t>
      </w:r>
      <w:r w:rsidRPr="00E1087B">
        <w:rPr>
          <w:rFonts w:ascii="Arial" w:eastAsia="Times New Roman" w:hAnsi="Arial" w:cs="Arial"/>
          <w:lang w:val="en-US"/>
        </w:rPr>
        <w:t xml:space="preserve"> and a strong brand portfolio (Haitian, Zhafir, Niigata), the company covers nearly all areas of plastics processing. </w:t>
      </w:r>
    </w:p>
    <w:p w14:paraId="39404378" w14:textId="77777777" w:rsidR="00D660BA" w:rsidRPr="00E1087B" w:rsidRDefault="00D660BA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</w:p>
    <w:p w14:paraId="09627B1E" w14:textId="409B0117" w:rsidR="00D660BA" w:rsidRPr="00E1087B" w:rsidRDefault="00D660BA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  <w:r w:rsidRPr="00E1087B">
        <w:rPr>
          <w:rFonts w:ascii="Arial" w:eastAsia="Times New Roman" w:hAnsi="Arial" w:cs="Arial"/>
          <w:lang w:val="en-US"/>
        </w:rPr>
        <w:t>As part of the Haitian Group, it benefits from group-wide synergies, nearly 60 years of manufacturing expertise, full in-house production of all key components, and a strong global footprint with six international headquarters – including one in Germany (</w:t>
      </w:r>
      <w:proofErr w:type="spellStart"/>
      <w:r w:rsidRPr="00E1087B">
        <w:rPr>
          <w:rFonts w:ascii="Arial" w:eastAsia="Times New Roman" w:hAnsi="Arial" w:cs="Arial"/>
          <w:lang w:val="en-US"/>
        </w:rPr>
        <w:t>Ebermannsdorf</w:t>
      </w:r>
      <w:proofErr w:type="spellEnd"/>
      <w:r w:rsidRPr="00E1087B">
        <w:rPr>
          <w:rFonts w:ascii="Arial" w:eastAsia="Times New Roman" w:hAnsi="Arial" w:cs="Arial"/>
          <w:lang w:val="en-US"/>
        </w:rPr>
        <w:t>)</w:t>
      </w:r>
      <w:r w:rsidR="00041434" w:rsidRPr="00E1087B">
        <w:rPr>
          <w:rFonts w:ascii="Arial" w:eastAsia="Times New Roman" w:hAnsi="Arial" w:cs="Arial"/>
          <w:lang w:val="en-US"/>
        </w:rPr>
        <w:t xml:space="preserve"> – and a presence in over 130 countries.</w:t>
      </w:r>
    </w:p>
    <w:p w14:paraId="6E7B3DDB" w14:textId="77777777" w:rsidR="008863EB" w:rsidRPr="00E1087B" w:rsidRDefault="008863EB" w:rsidP="00D27C9A">
      <w:pPr>
        <w:spacing w:line="276" w:lineRule="auto"/>
        <w:jc w:val="both"/>
        <w:rPr>
          <w:rFonts w:ascii="Arial" w:eastAsia="Times New Roman" w:hAnsi="Arial" w:cs="Arial"/>
          <w:lang w:val="en-US"/>
        </w:rPr>
      </w:pPr>
    </w:p>
    <w:p w14:paraId="0EEDE22F" w14:textId="39AB03FD" w:rsidR="00462112" w:rsidRDefault="0004078A" w:rsidP="00D27C9A">
      <w:pPr>
        <w:spacing w:line="276" w:lineRule="auto"/>
        <w:jc w:val="both"/>
        <w:rPr>
          <w:rFonts w:ascii="Arial" w:eastAsia="Times New Roman" w:hAnsi="Arial" w:cs="Arial"/>
          <w:b/>
          <w:bCs/>
          <w:lang w:val="en-US"/>
        </w:rPr>
      </w:pPr>
      <w:r>
        <w:rPr>
          <w:rFonts w:ascii="Arial" w:eastAsia="Times New Roman" w:hAnsi="Arial" w:cs="Arial"/>
          <w:b/>
          <w:bCs/>
          <w:noProof/>
          <w:lang w:val="en-US"/>
        </w:rPr>
        <w:drawing>
          <wp:inline distT="0" distB="0" distL="0" distR="0" wp14:anchorId="70C4E29D" wp14:editId="434CE515">
            <wp:extent cx="5758180" cy="3239135"/>
            <wp:effectExtent l="0" t="0" r="0" b="0"/>
            <wp:docPr id="1037439018" name="Grafik 1" descr="Ein Bild, das Maschine, Ausstellung, Im Haus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439018" name="Grafik 1" descr="Ein Bild, das Maschine, Ausstellung, Im Haus, Design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AEF8D" w14:textId="3356B78D" w:rsidR="00462112" w:rsidRPr="0004078A" w:rsidRDefault="0004078A" w:rsidP="00D27C9A">
      <w:pPr>
        <w:spacing w:line="276" w:lineRule="auto"/>
        <w:jc w:val="both"/>
        <w:rPr>
          <w:rFonts w:ascii="Arial" w:eastAsia="Times New Roman" w:hAnsi="Arial" w:cs="Arial"/>
          <w:i/>
          <w:iCs/>
          <w:lang w:val="en-US"/>
        </w:rPr>
      </w:pPr>
      <w:r w:rsidRPr="0004078A">
        <w:rPr>
          <w:rFonts w:ascii="Arial" w:eastAsia="Times New Roman" w:hAnsi="Arial" w:cs="Arial"/>
          <w:i/>
          <w:iCs/>
          <w:lang w:val="en-US"/>
        </w:rPr>
        <w:t xml:space="preserve">Picture: </w:t>
      </w:r>
      <w:r w:rsidRPr="0004078A">
        <w:rPr>
          <w:rFonts w:ascii="Arial" w:eastAsia="Times New Roman" w:hAnsi="Arial" w:cs="Arial"/>
          <w:i/>
          <w:iCs/>
          <w:lang w:val="en-US"/>
        </w:rPr>
        <w:t xml:space="preserve">The latest generation of the Zhafir </w:t>
      </w:r>
      <w:proofErr w:type="spellStart"/>
      <w:r w:rsidRPr="0004078A">
        <w:rPr>
          <w:rFonts w:ascii="Arial" w:eastAsia="Times New Roman" w:hAnsi="Arial" w:cs="Arial"/>
          <w:i/>
          <w:iCs/>
          <w:lang w:val="en-US"/>
        </w:rPr>
        <w:t>Zeres</w:t>
      </w:r>
      <w:proofErr w:type="spellEnd"/>
      <w:r w:rsidRPr="0004078A">
        <w:rPr>
          <w:rFonts w:ascii="Arial" w:eastAsia="Times New Roman" w:hAnsi="Arial" w:cs="Arial"/>
          <w:i/>
          <w:iCs/>
          <w:lang w:val="en-US"/>
        </w:rPr>
        <w:t xml:space="preserve"> F electric packaging machine will be presented to the public for the first time at K. Including complete Haitian IML automation.</w:t>
      </w:r>
    </w:p>
    <w:sectPr w:rsidR="00462112" w:rsidRPr="0004078A" w:rsidSect="00FA387C">
      <w:headerReference w:type="default" r:id="rId9"/>
      <w:footerReference w:type="even" r:id="rId10"/>
      <w:footerReference w:type="default" r:id="rId11"/>
      <w:pgSz w:w="11904" w:h="16829"/>
      <w:pgMar w:top="1418" w:right="1418" w:bottom="1531" w:left="1418" w:header="709" w:footer="346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DE4C76" w14:textId="77777777" w:rsidR="00D35021" w:rsidRDefault="00D35021">
      <w:r>
        <w:separator/>
      </w:r>
    </w:p>
  </w:endnote>
  <w:endnote w:type="continuationSeparator" w:id="0">
    <w:p w14:paraId="4D1A99A8" w14:textId="77777777" w:rsidR="00D35021" w:rsidRDefault="00D350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1039047400"/>
      <w:docPartObj>
        <w:docPartGallery w:val="Page Numbers (Bottom of Page)"/>
        <w:docPartUnique/>
      </w:docPartObj>
    </w:sdtPr>
    <w:sdtContent>
      <w:p w14:paraId="5C267361" w14:textId="77777777" w:rsidR="008E551F" w:rsidRDefault="008E551F" w:rsidP="005C1B54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4A253D8F" w14:textId="77777777" w:rsidR="00514472" w:rsidRDefault="00514472" w:rsidP="008E551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Open Sans" w:hAnsi="Open Sans" w:cs="Open Sans"/>
        <w:sz w:val="16"/>
        <w:szCs w:val="16"/>
      </w:rPr>
      <w:id w:val="670997534"/>
      <w:docPartObj>
        <w:docPartGallery w:val="Page Numbers (Bottom of Page)"/>
        <w:docPartUnique/>
      </w:docPartObj>
    </w:sdtPr>
    <w:sdtContent>
      <w:p w14:paraId="4582E626" w14:textId="77777777" w:rsidR="008E551F" w:rsidRPr="007170E7" w:rsidRDefault="008E551F" w:rsidP="005C1B54">
        <w:pPr>
          <w:pStyle w:val="Fuzeile"/>
          <w:framePr w:wrap="none" w:vAnchor="text" w:hAnchor="margin" w:xAlign="right" w:y="1"/>
          <w:rPr>
            <w:rStyle w:val="Seitenzahl"/>
            <w:rFonts w:ascii="Open Sans" w:hAnsi="Open Sans" w:cs="Open Sans"/>
            <w:sz w:val="16"/>
            <w:szCs w:val="16"/>
            <w:lang w:val="en-US"/>
          </w:rPr>
        </w:pPr>
        <w:r w:rsidRPr="002A6688">
          <w:rPr>
            <w:rStyle w:val="Seitenzahl"/>
            <w:rFonts w:ascii="Open Sans" w:hAnsi="Open Sans" w:cs="Open Sans"/>
            <w:sz w:val="16"/>
            <w:szCs w:val="16"/>
          </w:rPr>
          <w:fldChar w:fldCharType="begin"/>
        </w:r>
        <w:r w:rsidRPr="007170E7">
          <w:rPr>
            <w:rStyle w:val="Seitenzahl"/>
            <w:rFonts w:ascii="Open Sans" w:hAnsi="Open Sans" w:cs="Open Sans"/>
            <w:sz w:val="16"/>
            <w:szCs w:val="16"/>
            <w:lang w:val="en-US"/>
          </w:rPr>
          <w:instrText xml:space="preserve"> PAGE </w:instrText>
        </w:r>
        <w:r w:rsidRPr="002A6688">
          <w:rPr>
            <w:rStyle w:val="Seitenzahl"/>
            <w:rFonts w:ascii="Open Sans" w:hAnsi="Open Sans" w:cs="Open Sans"/>
            <w:sz w:val="16"/>
            <w:szCs w:val="16"/>
          </w:rPr>
          <w:fldChar w:fldCharType="separate"/>
        </w:r>
        <w:r w:rsidRPr="007170E7">
          <w:rPr>
            <w:rStyle w:val="Seitenzahl"/>
            <w:rFonts w:ascii="Open Sans" w:hAnsi="Open Sans" w:cs="Open Sans"/>
            <w:noProof/>
            <w:sz w:val="16"/>
            <w:szCs w:val="16"/>
            <w:lang w:val="en-US"/>
          </w:rPr>
          <w:t>1</w:t>
        </w:r>
        <w:r w:rsidRPr="002A6688">
          <w:rPr>
            <w:rStyle w:val="Seitenzahl"/>
            <w:rFonts w:ascii="Open Sans" w:hAnsi="Open Sans" w:cs="Open Sans"/>
            <w:sz w:val="16"/>
            <w:szCs w:val="16"/>
          </w:rPr>
          <w:fldChar w:fldCharType="end"/>
        </w:r>
      </w:p>
    </w:sdtContent>
  </w:sdt>
  <w:p w14:paraId="49C422B6" w14:textId="6B858640" w:rsidR="00716A0A" w:rsidRPr="007170E7" w:rsidRDefault="009601DB" w:rsidP="0086691E">
    <w:pPr>
      <w:pStyle w:val="Fuzeile"/>
      <w:tabs>
        <w:tab w:val="clear" w:pos="4536"/>
        <w:tab w:val="clear" w:pos="9072"/>
        <w:tab w:val="left" w:pos="1350"/>
      </w:tabs>
      <w:ind w:right="360"/>
      <w:rPr>
        <w:rFonts w:ascii="Open Sans" w:hAnsi="Open Sans" w:cs="Open Sans"/>
        <w:sz w:val="16"/>
        <w:szCs w:val="16"/>
        <w:lang w:val="en-US"/>
      </w:rPr>
    </w:pPr>
    <w:r>
      <w:rPr>
        <w:rFonts w:ascii="Open Sans" w:hAnsi="Open Sans" w:cs="Open Sans"/>
        <w:sz w:val="16"/>
        <w:szCs w:val="16"/>
        <w:lang w:val="en-US"/>
      </w:rPr>
      <w:t>Haitian at K 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6D91E8" w14:textId="77777777" w:rsidR="00D35021" w:rsidRDefault="00D35021">
      <w:r>
        <w:separator/>
      </w:r>
    </w:p>
  </w:footnote>
  <w:footnote w:type="continuationSeparator" w:id="0">
    <w:p w14:paraId="01BD20BA" w14:textId="77777777" w:rsidR="00D35021" w:rsidRDefault="00D350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0046B" w14:textId="08B96A49" w:rsidR="007327B6" w:rsidRPr="00F93AC1" w:rsidRDefault="007327B6" w:rsidP="007327B6">
    <w:pPr>
      <w:pStyle w:val="Kopfzeile"/>
      <w:jc w:val="right"/>
      <w:rPr>
        <w:i/>
      </w:rPr>
    </w:pPr>
  </w:p>
  <w:p w14:paraId="4A9A9B2A" w14:textId="247AC338" w:rsidR="007F4DDE" w:rsidRDefault="0091357F" w:rsidP="009601DB">
    <w:pPr>
      <w:pStyle w:val="Kopfzeile"/>
      <w:ind w:right="-4"/>
      <w:jc w:val="right"/>
      <w:rPr>
        <w:i/>
      </w:rPr>
    </w:pPr>
    <w:r w:rsidRPr="0091357F">
      <w:rPr>
        <w:i/>
        <w:noProof/>
      </w:rPr>
      <w:drawing>
        <wp:inline distT="0" distB="0" distL="0" distR="0" wp14:anchorId="14A00DB1" wp14:editId="381BE814">
          <wp:extent cx="1803670" cy="433440"/>
          <wp:effectExtent l="0" t="0" r="0" b="0"/>
          <wp:docPr id="1605235264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05235264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17339" cy="436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8CC90B0" w14:textId="77777777" w:rsidR="009601DB" w:rsidRDefault="009601DB" w:rsidP="009601DB">
    <w:pPr>
      <w:pStyle w:val="Kopfzeile"/>
      <w:ind w:right="-4"/>
      <w:jc w:val="right"/>
      <w:rPr>
        <w:i/>
      </w:rPr>
    </w:pPr>
  </w:p>
  <w:p w14:paraId="0B7EABDF" w14:textId="77777777" w:rsidR="0091357F" w:rsidRDefault="0091357F" w:rsidP="009601DB">
    <w:pPr>
      <w:jc w:val="both"/>
      <w:rPr>
        <w:rFonts w:ascii="Open Sans" w:hAnsi="Open Sans" w:cs="Open Sans"/>
        <w:color w:val="808080" w:themeColor="background1" w:themeShade="80"/>
        <w:sz w:val="28"/>
        <w:szCs w:val="28"/>
        <w:lang w:val="en-US"/>
      </w:rPr>
    </w:pPr>
  </w:p>
  <w:p w14:paraId="722A600A" w14:textId="77777777" w:rsidR="0091357F" w:rsidRDefault="0091357F" w:rsidP="009601DB">
    <w:pPr>
      <w:jc w:val="both"/>
      <w:rPr>
        <w:rFonts w:ascii="Open Sans" w:hAnsi="Open Sans" w:cs="Open Sans"/>
        <w:color w:val="808080" w:themeColor="background1" w:themeShade="80"/>
        <w:sz w:val="28"/>
        <w:szCs w:val="28"/>
        <w:lang w:val="en-US"/>
      </w:rPr>
    </w:pPr>
  </w:p>
  <w:p w14:paraId="36B131A5" w14:textId="50ECE325" w:rsidR="002A6688" w:rsidRDefault="00D27C9A" w:rsidP="007327B6">
    <w:pPr>
      <w:pStyle w:val="Kopfzeile"/>
      <w:rPr>
        <w:rFonts w:ascii="Arial" w:hAnsi="Arial"/>
        <w:color w:val="808080" w:themeColor="background1" w:themeShade="80"/>
        <w:sz w:val="36"/>
        <w:szCs w:val="36"/>
      </w:rPr>
    </w:pPr>
    <w:r>
      <w:rPr>
        <w:rFonts w:ascii="Arial" w:hAnsi="Arial"/>
        <w:color w:val="808080" w:themeColor="background1" w:themeShade="80"/>
        <w:sz w:val="36"/>
        <w:szCs w:val="36"/>
      </w:rPr>
      <w:t xml:space="preserve">PRESS RELEASE </w:t>
    </w:r>
  </w:p>
  <w:p w14:paraId="640065F5" w14:textId="77777777" w:rsidR="0091357F" w:rsidRPr="0091357F" w:rsidRDefault="0091357F" w:rsidP="007327B6">
    <w:pPr>
      <w:pStyle w:val="Kopfzeile"/>
      <w:rPr>
        <w:rFonts w:ascii="Arial" w:hAnsi="Arial"/>
        <w:color w:val="808080" w:themeColor="background1" w:themeShade="80"/>
        <w:sz w:val="36"/>
        <w:szCs w:val="36"/>
      </w:rPr>
    </w:pPr>
  </w:p>
  <w:p w14:paraId="4DCED261" w14:textId="77777777" w:rsidR="0091357F" w:rsidRDefault="0091357F" w:rsidP="007327B6">
    <w:pPr>
      <w:pStyle w:val="Kopfzeile"/>
      <w:rPr>
        <w:rFonts w:ascii="Arial" w:hAnsi="Arial"/>
        <w:sz w:val="12"/>
      </w:rPr>
    </w:pPr>
  </w:p>
  <w:p w14:paraId="7D0A53F3" w14:textId="77777777" w:rsidR="0091357F" w:rsidRPr="00F93AC1" w:rsidRDefault="0091357F" w:rsidP="007327B6">
    <w:pPr>
      <w:pStyle w:val="Kopfzeile"/>
      <w:rPr>
        <w:rFonts w:ascii="Arial" w:hAnsi="Arial"/>
        <w:sz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9CCE23F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8A3070"/>
    <w:multiLevelType w:val="hybridMultilevel"/>
    <w:tmpl w:val="FF8EB1F6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A20A3C"/>
    <w:multiLevelType w:val="hybridMultilevel"/>
    <w:tmpl w:val="591E24C0"/>
    <w:lvl w:ilvl="0" w:tplc="1DF46B90">
      <w:start w:val="1"/>
      <w:numFmt w:val="decimal"/>
      <w:lvlText w:val="%1-"/>
      <w:lvlJc w:val="left"/>
      <w:pPr>
        <w:ind w:left="720" w:hanging="360"/>
      </w:pPr>
      <w:rPr>
        <w:rFonts w:hint="default"/>
        <w:sz w:val="22"/>
        <w:szCs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BD695D"/>
    <w:multiLevelType w:val="hybridMultilevel"/>
    <w:tmpl w:val="BF189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FC0D73"/>
    <w:multiLevelType w:val="hybridMultilevel"/>
    <w:tmpl w:val="B25CE1D2"/>
    <w:lvl w:ilvl="0" w:tplc="99AE4028">
      <w:start w:val="3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E27408"/>
    <w:multiLevelType w:val="hybridMultilevel"/>
    <w:tmpl w:val="61D81788"/>
    <w:lvl w:ilvl="0" w:tplc="0407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6" w15:restartNumberingAfterBreak="0">
    <w:nsid w:val="156C7EC0"/>
    <w:multiLevelType w:val="hybridMultilevel"/>
    <w:tmpl w:val="EAB00A92"/>
    <w:lvl w:ilvl="0" w:tplc="EE64FB3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AA5BEA"/>
    <w:multiLevelType w:val="hybridMultilevel"/>
    <w:tmpl w:val="ECFADA6E"/>
    <w:lvl w:ilvl="0" w:tplc="3796C458">
      <w:start w:val="2"/>
      <w:numFmt w:val="bullet"/>
      <w:lvlText w:val="-"/>
      <w:lvlJc w:val="left"/>
      <w:pPr>
        <w:ind w:left="89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1B2B76A6"/>
    <w:multiLevelType w:val="hybridMultilevel"/>
    <w:tmpl w:val="484A9FD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9152CA"/>
    <w:multiLevelType w:val="hybridMultilevel"/>
    <w:tmpl w:val="B3E0473E"/>
    <w:lvl w:ilvl="0" w:tplc="3796C458">
      <w:start w:val="2"/>
      <w:numFmt w:val="bullet"/>
      <w:lvlText w:val="-"/>
      <w:lvlJc w:val="left"/>
      <w:pPr>
        <w:ind w:left="89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0" w15:restartNumberingAfterBreak="0">
    <w:nsid w:val="1ED45110"/>
    <w:multiLevelType w:val="hybridMultilevel"/>
    <w:tmpl w:val="FB9C196E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F562AD"/>
    <w:multiLevelType w:val="hybridMultilevel"/>
    <w:tmpl w:val="90C2CC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7B5945"/>
    <w:multiLevelType w:val="hybridMultilevel"/>
    <w:tmpl w:val="3BEAF2FA"/>
    <w:lvl w:ilvl="0" w:tplc="D7708A16">
      <w:start w:val="1"/>
      <w:numFmt w:val="decimal"/>
      <w:lvlText w:val="%1."/>
      <w:lvlJc w:val="left"/>
      <w:pPr>
        <w:tabs>
          <w:tab w:val="num" w:pos="208"/>
        </w:tabs>
        <w:ind w:left="1260" w:hanging="420"/>
      </w:pPr>
      <w:rPr>
        <w:rFonts w:hint="eastAsia"/>
        <w:b w:val="0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3" w15:restartNumberingAfterBreak="0">
    <w:nsid w:val="212249E2"/>
    <w:multiLevelType w:val="hybridMultilevel"/>
    <w:tmpl w:val="591E24C0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2B1502"/>
    <w:multiLevelType w:val="hybridMultilevel"/>
    <w:tmpl w:val="406E0C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950A2F"/>
    <w:multiLevelType w:val="hybridMultilevel"/>
    <w:tmpl w:val="C90661C4"/>
    <w:lvl w:ilvl="0" w:tplc="3796C458">
      <w:start w:val="2"/>
      <w:numFmt w:val="bullet"/>
      <w:lvlText w:val="-"/>
      <w:lvlJc w:val="left"/>
      <w:pPr>
        <w:ind w:left="916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3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5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7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9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1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3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5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76" w:hanging="360"/>
      </w:pPr>
      <w:rPr>
        <w:rFonts w:ascii="Wingdings" w:hAnsi="Wingdings" w:hint="default"/>
      </w:rPr>
    </w:lvl>
  </w:abstractNum>
  <w:abstractNum w:abstractNumId="16" w15:restartNumberingAfterBreak="0">
    <w:nsid w:val="31FF47CE"/>
    <w:multiLevelType w:val="hybridMultilevel"/>
    <w:tmpl w:val="E0582CC4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3335CBC"/>
    <w:multiLevelType w:val="hybridMultilevel"/>
    <w:tmpl w:val="04CC6F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CA009B"/>
    <w:multiLevelType w:val="hybridMultilevel"/>
    <w:tmpl w:val="CC403854"/>
    <w:lvl w:ilvl="0" w:tplc="0407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19" w15:restartNumberingAfterBreak="0">
    <w:nsid w:val="3C43289C"/>
    <w:multiLevelType w:val="hybridMultilevel"/>
    <w:tmpl w:val="3000E1FE"/>
    <w:lvl w:ilvl="0" w:tplc="0407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3D900722"/>
    <w:multiLevelType w:val="hybridMultilevel"/>
    <w:tmpl w:val="01FC8292"/>
    <w:lvl w:ilvl="0" w:tplc="880469A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91545F"/>
    <w:multiLevelType w:val="hybridMultilevel"/>
    <w:tmpl w:val="09C2AA88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FA1590"/>
    <w:multiLevelType w:val="hybridMultilevel"/>
    <w:tmpl w:val="B970AEE8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C64003"/>
    <w:multiLevelType w:val="hybridMultilevel"/>
    <w:tmpl w:val="9844DC0E"/>
    <w:lvl w:ilvl="0" w:tplc="3796C458">
      <w:start w:val="2"/>
      <w:numFmt w:val="bullet"/>
      <w:lvlText w:val="-"/>
      <w:lvlJc w:val="left"/>
      <w:pPr>
        <w:ind w:left="1086" w:hanging="360"/>
      </w:pPr>
      <w:rPr>
        <w:rFonts w:ascii="Calibri" w:eastAsiaTheme="minorHAnsi" w:hAnsi="Calibri" w:cstheme="minorBidi" w:hint="default"/>
      </w:rPr>
    </w:lvl>
    <w:lvl w:ilvl="1" w:tplc="04070001">
      <w:start w:val="1"/>
      <w:numFmt w:val="bullet"/>
      <w:lvlText w:val=""/>
      <w:lvlJc w:val="left"/>
      <w:pPr>
        <w:ind w:left="161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4" w15:restartNumberingAfterBreak="0">
    <w:nsid w:val="53175690"/>
    <w:multiLevelType w:val="hybridMultilevel"/>
    <w:tmpl w:val="1FBCEED6"/>
    <w:lvl w:ilvl="0" w:tplc="3796C45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E33439"/>
    <w:multiLevelType w:val="hybridMultilevel"/>
    <w:tmpl w:val="5C441DB2"/>
    <w:lvl w:ilvl="0" w:tplc="3796C458">
      <w:start w:val="2"/>
      <w:numFmt w:val="bullet"/>
      <w:lvlText w:val="-"/>
      <w:lvlJc w:val="left"/>
      <w:pPr>
        <w:ind w:left="89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26" w15:restartNumberingAfterBreak="0">
    <w:nsid w:val="5D5F5455"/>
    <w:multiLevelType w:val="hybridMultilevel"/>
    <w:tmpl w:val="124C3D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D821DF4"/>
    <w:multiLevelType w:val="hybridMultilevel"/>
    <w:tmpl w:val="A0CE88DA"/>
    <w:lvl w:ilvl="0" w:tplc="55E48F6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7F160A"/>
    <w:multiLevelType w:val="hybridMultilevel"/>
    <w:tmpl w:val="6ADACA58"/>
    <w:lvl w:ilvl="0" w:tplc="2676D0CA">
      <w:start w:val="2"/>
      <w:numFmt w:val="bullet"/>
      <w:lvlText w:val="-"/>
      <w:lvlJc w:val="left"/>
      <w:pPr>
        <w:ind w:left="720" w:hanging="360"/>
      </w:pPr>
      <w:rPr>
        <w:rFonts w:ascii="Arial" w:eastAsia="N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786372"/>
    <w:multiLevelType w:val="hybridMultilevel"/>
    <w:tmpl w:val="8C16C36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DF93012"/>
    <w:multiLevelType w:val="hybridMultilevel"/>
    <w:tmpl w:val="42CE45F0"/>
    <w:lvl w:ilvl="0" w:tplc="19682F8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4C52AA"/>
    <w:multiLevelType w:val="hybridMultilevel"/>
    <w:tmpl w:val="C99881BE"/>
    <w:lvl w:ilvl="0" w:tplc="27C882A0">
      <w:start w:val="1"/>
      <w:numFmt w:val="decimal"/>
      <w:lvlText w:val="%1-"/>
      <w:lvlJc w:val="left"/>
      <w:pPr>
        <w:ind w:left="115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72" w:hanging="360"/>
      </w:pPr>
    </w:lvl>
    <w:lvl w:ilvl="2" w:tplc="0407001B" w:tentative="1">
      <w:start w:val="1"/>
      <w:numFmt w:val="lowerRoman"/>
      <w:lvlText w:val="%3."/>
      <w:lvlJc w:val="right"/>
      <w:pPr>
        <w:ind w:left="2592" w:hanging="180"/>
      </w:pPr>
    </w:lvl>
    <w:lvl w:ilvl="3" w:tplc="0407000F" w:tentative="1">
      <w:start w:val="1"/>
      <w:numFmt w:val="decimal"/>
      <w:lvlText w:val="%4."/>
      <w:lvlJc w:val="left"/>
      <w:pPr>
        <w:ind w:left="3312" w:hanging="360"/>
      </w:pPr>
    </w:lvl>
    <w:lvl w:ilvl="4" w:tplc="04070019" w:tentative="1">
      <w:start w:val="1"/>
      <w:numFmt w:val="lowerLetter"/>
      <w:lvlText w:val="%5."/>
      <w:lvlJc w:val="left"/>
      <w:pPr>
        <w:ind w:left="4032" w:hanging="360"/>
      </w:pPr>
    </w:lvl>
    <w:lvl w:ilvl="5" w:tplc="0407001B" w:tentative="1">
      <w:start w:val="1"/>
      <w:numFmt w:val="lowerRoman"/>
      <w:lvlText w:val="%6."/>
      <w:lvlJc w:val="right"/>
      <w:pPr>
        <w:ind w:left="4752" w:hanging="180"/>
      </w:pPr>
    </w:lvl>
    <w:lvl w:ilvl="6" w:tplc="0407000F" w:tentative="1">
      <w:start w:val="1"/>
      <w:numFmt w:val="decimal"/>
      <w:lvlText w:val="%7."/>
      <w:lvlJc w:val="left"/>
      <w:pPr>
        <w:ind w:left="5472" w:hanging="360"/>
      </w:pPr>
    </w:lvl>
    <w:lvl w:ilvl="7" w:tplc="04070019" w:tentative="1">
      <w:start w:val="1"/>
      <w:numFmt w:val="lowerLetter"/>
      <w:lvlText w:val="%8."/>
      <w:lvlJc w:val="left"/>
      <w:pPr>
        <w:ind w:left="6192" w:hanging="360"/>
      </w:pPr>
    </w:lvl>
    <w:lvl w:ilvl="8" w:tplc="0407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2" w15:restartNumberingAfterBreak="0">
    <w:nsid w:val="7C580EE5"/>
    <w:multiLevelType w:val="hybridMultilevel"/>
    <w:tmpl w:val="94B0BBF4"/>
    <w:lvl w:ilvl="0" w:tplc="C9A6A18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DD941B02">
      <w:numFmt w:val="bullet"/>
      <w:lvlText w:val=""/>
      <w:lvlJc w:val="left"/>
      <w:pPr>
        <w:ind w:left="2340" w:hanging="360"/>
      </w:pPr>
      <w:rPr>
        <w:rFonts w:ascii="Wingdings" w:eastAsiaTheme="minorHAnsi" w:hAnsi="Wingdings" w:cstheme="minorBidi" w:hint="default"/>
      </w:rPr>
    </w:lvl>
    <w:lvl w:ilvl="3" w:tplc="13D8A956">
      <w:start w:val="1"/>
      <w:numFmt w:val="decimal"/>
      <w:lvlText w:val="%4."/>
      <w:lvlJc w:val="left"/>
      <w:pPr>
        <w:ind w:left="2880" w:hanging="360"/>
      </w:pPr>
      <w:rPr>
        <w:rFonts w:asciiTheme="minorHAnsi" w:eastAsiaTheme="minorHAnsi" w:hAnsiTheme="minorHAnsi" w:cstheme="minorBidi"/>
      </w:r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CB86348"/>
    <w:multiLevelType w:val="hybridMultilevel"/>
    <w:tmpl w:val="0F00F5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AE4057"/>
    <w:multiLevelType w:val="hybridMultilevel"/>
    <w:tmpl w:val="9370D72C"/>
    <w:lvl w:ilvl="0" w:tplc="D292BE56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0274447">
    <w:abstractNumId w:val="0"/>
  </w:num>
  <w:num w:numId="2" w16cid:durableId="168102789">
    <w:abstractNumId w:val="6"/>
  </w:num>
  <w:num w:numId="3" w16cid:durableId="404228319">
    <w:abstractNumId w:val="28"/>
  </w:num>
  <w:num w:numId="4" w16cid:durableId="1704748735">
    <w:abstractNumId w:val="2"/>
  </w:num>
  <w:num w:numId="5" w16cid:durableId="990213844">
    <w:abstractNumId w:val="8"/>
  </w:num>
  <w:num w:numId="6" w16cid:durableId="1014455611">
    <w:abstractNumId w:val="33"/>
  </w:num>
  <w:num w:numId="7" w16cid:durableId="2124184340">
    <w:abstractNumId w:val="29"/>
  </w:num>
  <w:num w:numId="8" w16cid:durableId="1344161138">
    <w:abstractNumId w:val="12"/>
  </w:num>
  <w:num w:numId="9" w16cid:durableId="1457218020">
    <w:abstractNumId w:val="32"/>
  </w:num>
  <w:num w:numId="10" w16cid:durableId="682320031">
    <w:abstractNumId w:val="4"/>
  </w:num>
  <w:num w:numId="11" w16cid:durableId="1406612931">
    <w:abstractNumId w:val="19"/>
  </w:num>
  <w:num w:numId="12" w16cid:durableId="65886036">
    <w:abstractNumId w:val="31"/>
  </w:num>
  <w:num w:numId="13" w16cid:durableId="750933052">
    <w:abstractNumId w:val="13"/>
  </w:num>
  <w:num w:numId="14" w16cid:durableId="486557676">
    <w:abstractNumId w:val="34"/>
  </w:num>
  <w:num w:numId="15" w16cid:durableId="1752265322">
    <w:abstractNumId w:val="24"/>
  </w:num>
  <w:num w:numId="16" w16cid:durableId="815606890">
    <w:abstractNumId w:val="10"/>
  </w:num>
  <w:num w:numId="17" w16cid:durableId="1380668084">
    <w:abstractNumId w:val="30"/>
  </w:num>
  <w:num w:numId="18" w16cid:durableId="54671459">
    <w:abstractNumId w:val="20"/>
  </w:num>
  <w:num w:numId="19" w16cid:durableId="700712180">
    <w:abstractNumId w:val="27"/>
  </w:num>
  <w:num w:numId="20" w16cid:durableId="8605609">
    <w:abstractNumId w:val="9"/>
  </w:num>
  <w:num w:numId="21" w16cid:durableId="228544120">
    <w:abstractNumId w:val="7"/>
  </w:num>
  <w:num w:numId="22" w16cid:durableId="680743708">
    <w:abstractNumId w:val="25"/>
  </w:num>
  <w:num w:numId="23" w16cid:durableId="630668170">
    <w:abstractNumId w:val="22"/>
  </w:num>
  <w:num w:numId="24" w16cid:durableId="164590322">
    <w:abstractNumId w:val="1"/>
  </w:num>
  <w:num w:numId="25" w16cid:durableId="1713071537">
    <w:abstractNumId w:val="15"/>
  </w:num>
  <w:num w:numId="26" w16cid:durableId="1635940213">
    <w:abstractNumId w:val="18"/>
  </w:num>
  <w:num w:numId="27" w16cid:durableId="633340685">
    <w:abstractNumId w:val="5"/>
  </w:num>
  <w:num w:numId="28" w16cid:durableId="768500215">
    <w:abstractNumId w:val="23"/>
  </w:num>
  <w:num w:numId="29" w16cid:durableId="681470038">
    <w:abstractNumId w:val="21"/>
  </w:num>
  <w:num w:numId="30" w16cid:durableId="430398773">
    <w:abstractNumId w:val="26"/>
  </w:num>
  <w:num w:numId="31" w16cid:durableId="1159535665">
    <w:abstractNumId w:val="16"/>
  </w:num>
  <w:num w:numId="32" w16cid:durableId="741755762">
    <w:abstractNumId w:val="17"/>
  </w:num>
  <w:num w:numId="33" w16cid:durableId="643895181">
    <w:abstractNumId w:val="3"/>
  </w:num>
  <w:num w:numId="34" w16cid:durableId="696083361">
    <w:abstractNumId w:val="11"/>
  </w:num>
  <w:num w:numId="35" w16cid:durableId="14222926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bordersDoNotSurroundHeader/>
  <w:bordersDoNotSurroundFooter/>
  <w:hideSpellingErrors/>
  <w:hideGrammaticalErrors/>
  <w:proofState w:spelling="clean" w:grammar="clean"/>
  <w:attachedTemplate r:id="rId1"/>
  <w:defaultTabStop w:val="68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1DB"/>
    <w:rsid w:val="00003AEF"/>
    <w:rsid w:val="00012E9C"/>
    <w:rsid w:val="00017469"/>
    <w:rsid w:val="00037A3D"/>
    <w:rsid w:val="0004078A"/>
    <w:rsid w:val="00040D5C"/>
    <w:rsid w:val="00041434"/>
    <w:rsid w:val="00045EF8"/>
    <w:rsid w:val="0004772E"/>
    <w:rsid w:val="00076112"/>
    <w:rsid w:val="00095137"/>
    <w:rsid w:val="000B1794"/>
    <w:rsid w:val="00102998"/>
    <w:rsid w:val="001031AF"/>
    <w:rsid w:val="0011399F"/>
    <w:rsid w:val="00120B18"/>
    <w:rsid w:val="00133EAC"/>
    <w:rsid w:val="00134980"/>
    <w:rsid w:val="0014068B"/>
    <w:rsid w:val="00172C1B"/>
    <w:rsid w:val="00174609"/>
    <w:rsid w:val="001937E9"/>
    <w:rsid w:val="00195FB7"/>
    <w:rsid w:val="001A1BF1"/>
    <w:rsid w:val="001B1A3A"/>
    <w:rsid w:val="001D0D7F"/>
    <w:rsid w:val="001E7051"/>
    <w:rsid w:val="00212151"/>
    <w:rsid w:val="00220AF9"/>
    <w:rsid w:val="002272F1"/>
    <w:rsid w:val="002342AF"/>
    <w:rsid w:val="00241962"/>
    <w:rsid w:val="0025193E"/>
    <w:rsid w:val="00254AF1"/>
    <w:rsid w:val="0026006C"/>
    <w:rsid w:val="00263933"/>
    <w:rsid w:val="002869D0"/>
    <w:rsid w:val="00292981"/>
    <w:rsid w:val="002A5591"/>
    <w:rsid w:val="002A6688"/>
    <w:rsid w:val="00324A85"/>
    <w:rsid w:val="00365F6B"/>
    <w:rsid w:val="00372167"/>
    <w:rsid w:val="00381B37"/>
    <w:rsid w:val="00385711"/>
    <w:rsid w:val="00391FA7"/>
    <w:rsid w:val="0039378E"/>
    <w:rsid w:val="00394234"/>
    <w:rsid w:val="003B6250"/>
    <w:rsid w:val="003C458A"/>
    <w:rsid w:val="003D56B9"/>
    <w:rsid w:val="00422F06"/>
    <w:rsid w:val="00425519"/>
    <w:rsid w:val="00462112"/>
    <w:rsid w:val="0047293D"/>
    <w:rsid w:val="004752DF"/>
    <w:rsid w:val="00476025"/>
    <w:rsid w:val="00476086"/>
    <w:rsid w:val="0048076D"/>
    <w:rsid w:val="004C713E"/>
    <w:rsid w:val="004F7097"/>
    <w:rsid w:val="004F7589"/>
    <w:rsid w:val="00514472"/>
    <w:rsid w:val="00527722"/>
    <w:rsid w:val="00534CDE"/>
    <w:rsid w:val="00540BDB"/>
    <w:rsid w:val="0055548C"/>
    <w:rsid w:val="00565C9A"/>
    <w:rsid w:val="005706A2"/>
    <w:rsid w:val="00584484"/>
    <w:rsid w:val="005A0128"/>
    <w:rsid w:val="005A0B31"/>
    <w:rsid w:val="005C07CA"/>
    <w:rsid w:val="005D400F"/>
    <w:rsid w:val="005D47BB"/>
    <w:rsid w:val="005F4228"/>
    <w:rsid w:val="00607F41"/>
    <w:rsid w:val="006127DD"/>
    <w:rsid w:val="006148DF"/>
    <w:rsid w:val="00647888"/>
    <w:rsid w:val="00650F6A"/>
    <w:rsid w:val="00675012"/>
    <w:rsid w:val="006900BD"/>
    <w:rsid w:val="006D0BD1"/>
    <w:rsid w:val="00701BF0"/>
    <w:rsid w:val="007146BB"/>
    <w:rsid w:val="00716A0A"/>
    <w:rsid w:val="007170E7"/>
    <w:rsid w:val="00723202"/>
    <w:rsid w:val="007327B6"/>
    <w:rsid w:val="0073558D"/>
    <w:rsid w:val="00743C17"/>
    <w:rsid w:val="0078523A"/>
    <w:rsid w:val="007853F3"/>
    <w:rsid w:val="007948EC"/>
    <w:rsid w:val="007B0F6E"/>
    <w:rsid w:val="007C7A28"/>
    <w:rsid w:val="007F4DDE"/>
    <w:rsid w:val="008014EB"/>
    <w:rsid w:val="00806C8F"/>
    <w:rsid w:val="00834CCA"/>
    <w:rsid w:val="0084028E"/>
    <w:rsid w:val="00851511"/>
    <w:rsid w:val="00857D50"/>
    <w:rsid w:val="00864225"/>
    <w:rsid w:val="0086691E"/>
    <w:rsid w:val="00867F2F"/>
    <w:rsid w:val="008863EB"/>
    <w:rsid w:val="008A4722"/>
    <w:rsid w:val="008C06DC"/>
    <w:rsid w:val="008C7773"/>
    <w:rsid w:val="008D363D"/>
    <w:rsid w:val="008D3BFD"/>
    <w:rsid w:val="008D61CC"/>
    <w:rsid w:val="008E551F"/>
    <w:rsid w:val="008F35F1"/>
    <w:rsid w:val="008F3DB4"/>
    <w:rsid w:val="00903CEB"/>
    <w:rsid w:val="00910A53"/>
    <w:rsid w:val="0091357F"/>
    <w:rsid w:val="00945B0F"/>
    <w:rsid w:val="00947A24"/>
    <w:rsid w:val="00954241"/>
    <w:rsid w:val="009601DB"/>
    <w:rsid w:val="00960D3E"/>
    <w:rsid w:val="00961D75"/>
    <w:rsid w:val="00964FA4"/>
    <w:rsid w:val="0098478D"/>
    <w:rsid w:val="009857EB"/>
    <w:rsid w:val="00991B4B"/>
    <w:rsid w:val="009954DA"/>
    <w:rsid w:val="009A5C38"/>
    <w:rsid w:val="009A657B"/>
    <w:rsid w:val="009B0D95"/>
    <w:rsid w:val="009B10E2"/>
    <w:rsid w:val="009B6759"/>
    <w:rsid w:val="009E3CA5"/>
    <w:rsid w:val="009E7DF1"/>
    <w:rsid w:val="00A0451F"/>
    <w:rsid w:val="00A21B99"/>
    <w:rsid w:val="00A24778"/>
    <w:rsid w:val="00A43C96"/>
    <w:rsid w:val="00A64DA2"/>
    <w:rsid w:val="00A774CD"/>
    <w:rsid w:val="00A853E5"/>
    <w:rsid w:val="00A943DF"/>
    <w:rsid w:val="00AA7429"/>
    <w:rsid w:val="00AB447B"/>
    <w:rsid w:val="00AC2B35"/>
    <w:rsid w:val="00AC7031"/>
    <w:rsid w:val="00AD0AD4"/>
    <w:rsid w:val="00AD7F5A"/>
    <w:rsid w:val="00AE272B"/>
    <w:rsid w:val="00AE2F99"/>
    <w:rsid w:val="00AF153F"/>
    <w:rsid w:val="00AF2439"/>
    <w:rsid w:val="00B10C2A"/>
    <w:rsid w:val="00B45BDD"/>
    <w:rsid w:val="00B5494A"/>
    <w:rsid w:val="00B56717"/>
    <w:rsid w:val="00B91DD1"/>
    <w:rsid w:val="00B93145"/>
    <w:rsid w:val="00BB03BF"/>
    <w:rsid w:val="00BC6D66"/>
    <w:rsid w:val="00BF146E"/>
    <w:rsid w:val="00BF3E18"/>
    <w:rsid w:val="00BF56E4"/>
    <w:rsid w:val="00C12814"/>
    <w:rsid w:val="00C16BEC"/>
    <w:rsid w:val="00C501F0"/>
    <w:rsid w:val="00C53191"/>
    <w:rsid w:val="00C542AE"/>
    <w:rsid w:val="00C741F1"/>
    <w:rsid w:val="00C84288"/>
    <w:rsid w:val="00C859A5"/>
    <w:rsid w:val="00C9364B"/>
    <w:rsid w:val="00CA3557"/>
    <w:rsid w:val="00CA5746"/>
    <w:rsid w:val="00CF220A"/>
    <w:rsid w:val="00D221E9"/>
    <w:rsid w:val="00D27C9A"/>
    <w:rsid w:val="00D35021"/>
    <w:rsid w:val="00D35635"/>
    <w:rsid w:val="00D6130E"/>
    <w:rsid w:val="00D62C12"/>
    <w:rsid w:val="00D660BA"/>
    <w:rsid w:val="00D72A40"/>
    <w:rsid w:val="00DA5043"/>
    <w:rsid w:val="00DB1AE1"/>
    <w:rsid w:val="00DC413F"/>
    <w:rsid w:val="00E1087B"/>
    <w:rsid w:val="00E14892"/>
    <w:rsid w:val="00E220B8"/>
    <w:rsid w:val="00E33344"/>
    <w:rsid w:val="00E379D7"/>
    <w:rsid w:val="00E64263"/>
    <w:rsid w:val="00E65D9C"/>
    <w:rsid w:val="00E663A3"/>
    <w:rsid w:val="00E701E7"/>
    <w:rsid w:val="00E71EEE"/>
    <w:rsid w:val="00E806C5"/>
    <w:rsid w:val="00E8719D"/>
    <w:rsid w:val="00E91127"/>
    <w:rsid w:val="00EA4868"/>
    <w:rsid w:val="00EA6603"/>
    <w:rsid w:val="00F36E02"/>
    <w:rsid w:val="00F565CB"/>
    <w:rsid w:val="00F65F61"/>
    <w:rsid w:val="00F73B39"/>
    <w:rsid w:val="00F87687"/>
    <w:rsid w:val="00F96878"/>
    <w:rsid w:val="00FA387C"/>
    <w:rsid w:val="00FB240D"/>
    <w:rsid w:val="00FC689F"/>
    <w:rsid w:val="00FE0ED3"/>
    <w:rsid w:val="00FF3657"/>
    <w:rsid w:val="00FF6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3C9E459"/>
  <w14:defaultImageDpi w14:val="300"/>
  <w15:chartTrackingRefBased/>
  <w15:docId w15:val="{B1524C80-C734-794C-8391-FBD521D359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EastAsia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B1A3A"/>
    <w:rPr>
      <w:sz w:val="24"/>
      <w:szCs w:val="24"/>
    </w:rPr>
  </w:style>
  <w:style w:type="paragraph" w:styleId="berschrift3">
    <w:name w:val="heading 3"/>
    <w:basedOn w:val="Standard"/>
    <w:link w:val="berschrift3Zchn"/>
    <w:uiPriority w:val="9"/>
    <w:qFormat/>
    <w:rsid w:val="0091357F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F93AC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F93AC1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F93A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93AC1"/>
    <w:rPr>
      <w:color w:val="0000FF"/>
      <w:u w:val="single"/>
    </w:rPr>
  </w:style>
  <w:style w:type="character" w:styleId="BesuchterLink">
    <w:name w:val="FollowedHyperlink"/>
    <w:uiPriority w:val="99"/>
    <w:semiHidden/>
    <w:unhideWhenUsed/>
    <w:rsid w:val="00E14892"/>
    <w:rPr>
      <w:color w:val="800080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91DD1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rsid w:val="008E551F"/>
  </w:style>
  <w:style w:type="character" w:customStyle="1" w:styleId="FuzeileZchn">
    <w:name w:val="Fußzeile Zchn"/>
    <w:basedOn w:val="Absatz-Standardschriftart"/>
    <w:link w:val="Fuzeile"/>
    <w:uiPriority w:val="99"/>
    <w:rsid w:val="008E551F"/>
    <w:rPr>
      <w:sz w:val="24"/>
      <w:szCs w:val="24"/>
    </w:rPr>
  </w:style>
  <w:style w:type="paragraph" w:styleId="KeinLeerraum">
    <w:name w:val="No Spacing"/>
    <w:uiPriority w:val="1"/>
    <w:qFormat/>
    <w:rsid w:val="008E551F"/>
    <w:rPr>
      <w:rFonts w:asciiTheme="minorHAnsi" w:hAnsiTheme="minorHAnsi" w:cstheme="minorBidi"/>
      <w:sz w:val="22"/>
      <w:szCs w:val="22"/>
      <w:lang w:val="en-US" w:eastAsia="zh-CN"/>
    </w:rPr>
  </w:style>
  <w:style w:type="paragraph" w:styleId="Listenabsatz">
    <w:name w:val="List Paragraph"/>
    <w:basedOn w:val="Standard"/>
    <w:uiPriority w:val="99"/>
    <w:qFormat/>
    <w:rsid w:val="00565C9A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2">
    <w:name w:val="列出段落2"/>
    <w:basedOn w:val="Standard"/>
    <w:qFormat/>
    <w:rsid w:val="00565C9A"/>
    <w:pPr>
      <w:widowControl w:val="0"/>
      <w:ind w:firstLineChars="200" w:firstLine="420"/>
      <w:jc w:val="both"/>
    </w:pPr>
    <w:rPr>
      <w:rFonts w:ascii="Calibri" w:eastAsia="SimSun" w:hAnsi="Calibri"/>
      <w:kern w:val="2"/>
      <w:sz w:val="21"/>
      <w:szCs w:val="22"/>
      <w:lang w:val="en-US" w:eastAsia="zh-CN"/>
    </w:rPr>
  </w:style>
  <w:style w:type="paragraph" w:styleId="berarbeitung">
    <w:name w:val="Revision"/>
    <w:hidden/>
    <w:uiPriority w:val="99"/>
    <w:semiHidden/>
    <w:rsid w:val="00527722"/>
    <w:rPr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9601DB"/>
    <w:pPr>
      <w:spacing w:before="100" w:beforeAutospacing="1" w:after="100" w:afterAutospacing="1"/>
    </w:pPr>
    <w:rPr>
      <w:rFonts w:eastAsia="Times New Roman"/>
      <w:lang w:eastAsia="zh-CN"/>
    </w:rPr>
  </w:style>
  <w:style w:type="character" w:styleId="Fett">
    <w:name w:val="Strong"/>
    <w:basedOn w:val="Absatz-Standardschriftart"/>
    <w:uiPriority w:val="22"/>
    <w:qFormat/>
    <w:rsid w:val="009601DB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1357F"/>
    <w:rPr>
      <w:rFonts w:eastAsia="Times New Roman"/>
      <w:b/>
      <w:bCs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05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dominik/Library/Group%20Containers/UBF8T346G9.Office/User%20Content.localized/Templates.localized/HTIG_plan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7ED8D0F-9CCF-497D-967A-4614DB8E3F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HTIG_plane.dotx</Template>
  <TotalTime>0</TotalTime>
  <Pages>2</Pages>
  <Words>309</Words>
  <Characters>2068</Characters>
  <Application>Microsoft Office Word</Application>
  <DocSecurity>0</DocSecurity>
  <Lines>35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Haitian International Germany GmbH</Company>
  <LinksUpToDate>false</LinksUpToDate>
  <CharactersWithSpaces>2364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Wiesner Dominik</cp:lastModifiedBy>
  <cp:revision>3</cp:revision>
  <cp:lastPrinted>2017-01-26T15:10:00Z</cp:lastPrinted>
  <dcterms:created xsi:type="dcterms:W3CDTF">2025-07-16T09:28:00Z</dcterms:created>
  <dcterms:modified xsi:type="dcterms:W3CDTF">2025-07-16T13:34:00Z</dcterms:modified>
  <cp:category/>
</cp:coreProperties>
</file>